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7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19"/>
        <w:gridCol w:w="4220"/>
      </w:tblGrid>
      <w:tr w:rsidR="00410311" w:rsidTr="00972CBC">
        <w:tc>
          <w:tcPr>
            <w:tcW w:w="4962" w:type="dxa"/>
          </w:tcPr>
          <w:p w:rsidR="00410311" w:rsidRDefault="00410311" w:rsidP="00972CBC">
            <w:pPr>
              <w:pStyle w:val="a5"/>
              <w:rPr>
                <w:sz w:val="30"/>
              </w:rPr>
            </w:pPr>
            <w:r w:rsidRPr="00014B87">
              <w:rPr>
                <w:b/>
                <w:noProof/>
                <w:lang w:eastAsia="ru-RU"/>
              </w:rPr>
              <w:drawing>
                <wp:inline distT="0" distB="0" distL="0" distR="0">
                  <wp:extent cx="3304380" cy="1286510"/>
                  <wp:effectExtent l="0" t="0" r="0" b="889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881" cy="1340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:rsidR="00410311" w:rsidRPr="00912BE2" w:rsidRDefault="00410311" w:rsidP="00972CBC">
            <w:pPr>
              <w:spacing w:line="360" w:lineRule="auto"/>
              <w:ind w:left="29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410311" w:rsidRDefault="00410311" w:rsidP="00972CBC">
            <w:pPr>
              <w:pStyle w:val="a5"/>
              <w:rPr>
                <w:sz w:val="30"/>
              </w:rPr>
            </w:pPr>
          </w:p>
        </w:tc>
      </w:tr>
    </w:tbl>
    <w:p w:rsidR="00C37E4F" w:rsidRDefault="00C37E4F"/>
    <w:p w:rsidR="00410311" w:rsidRDefault="00410311"/>
    <w:p w:rsidR="00410311" w:rsidRDefault="00410311"/>
    <w:p w:rsidR="00410311" w:rsidRDefault="00410311"/>
    <w:p w:rsidR="00410311" w:rsidRDefault="00410311"/>
    <w:p w:rsidR="00410311" w:rsidRDefault="00410311"/>
    <w:p w:rsidR="00410311" w:rsidRDefault="00410311"/>
    <w:p w:rsidR="00105A1F" w:rsidRP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pacing w:val="26"/>
          <w:sz w:val="36"/>
          <w:szCs w:val="36"/>
        </w:rPr>
      </w:pPr>
      <w:r w:rsidRPr="00410311">
        <w:rPr>
          <w:rFonts w:ascii="Times New Roman" w:hAnsi="Times New Roman" w:cs="Times New Roman"/>
          <w:b/>
          <w:bCs/>
          <w:spacing w:val="26"/>
          <w:sz w:val="36"/>
          <w:szCs w:val="36"/>
        </w:rPr>
        <w:t>ПЛАН ЗАСТРОЙКИ</w:t>
      </w:r>
    </w:p>
    <w:p w:rsidR="00410311" w:rsidRDefault="00E21B5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п</w:t>
      </w:r>
      <w:r w:rsidR="00410311" w:rsidRPr="00410311">
        <w:rPr>
          <w:rFonts w:ascii="Times New Roman" w:hAnsi="Times New Roman" w:cs="Times New Roman"/>
          <w:b/>
          <w:bCs/>
          <w:sz w:val="36"/>
          <w:szCs w:val="36"/>
        </w:rPr>
        <w:t xml:space="preserve">о </w:t>
      </w:r>
      <w:r>
        <w:rPr>
          <w:rFonts w:ascii="Times New Roman" w:hAnsi="Times New Roman" w:cs="Times New Roman"/>
          <w:b/>
          <w:bCs/>
          <w:sz w:val="36"/>
          <w:szCs w:val="36"/>
        </w:rPr>
        <w:t>к</w:t>
      </w:r>
      <w:r w:rsidR="00410311" w:rsidRPr="00410311">
        <w:rPr>
          <w:rFonts w:ascii="Times New Roman" w:hAnsi="Times New Roman" w:cs="Times New Roman"/>
          <w:b/>
          <w:bCs/>
          <w:sz w:val="36"/>
          <w:szCs w:val="36"/>
        </w:rPr>
        <w:t>омпетенции «________________»</w:t>
      </w:r>
    </w:p>
    <w:p w:rsidR="00E21B55" w:rsidRPr="0091635C" w:rsidRDefault="00B61847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B61847">
        <w:rPr>
          <w:rFonts w:ascii="Times New Roman" w:hAnsi="Times New Roman" w:cs="Times New Roman"/>
          <w:bCs/>
          <w:i/>
          <w:sz w:val="36"/>
          <w:szCs w:val="36"/>
        </w:rPr>
        <w:t>(наименование этапа)</w:t>
      </w:r>
      <w:r w:rsidR="005E1A52">
        <w:rPr>
          <w:rFonts w:ascii="Times New Roman" w:hAnsi="Times New Roman" w:cs="Times New Roman"/>
          <w:b/>
          <w:bCs/>
          <w:sz w:val="36"/>
          <w:szCs w:val="36"/>
        </w:rPr>
        <w:t xml:space="preserve"> ч</w:t>
      </w:r>
      <w:r w:rsidR="00A802AF" w:rsidRPr="0091635C">
        <w:rPr>
          <w:rFonts w:ascii="Times New Roman" w:hAnsi="Times New Roman" w:cs="Times New Roman"/>
          <w:b/>
          <w:bCs/>
          <w:sz w:val="36"/>
          <w:szCs w:val="36"/>
        </w:rPr>
        <w:t>емпионата по профессиональному мастерству</w:t>
      </w:r>
      <w:r w:rsidR="0091635C">
        <w:rPr>
          <w:rFonts w:ascii="Times New Roman" w:hAnsi="Times New Roman" w:cs="Times New Roman"/>
          <w:b/>
          <w:bCs/>
          <w:sz w:val="36"/>
          <w:szCs w:val="36"/>
        </w:rPr>
        <w:t xml:space="preserve"> «Профессионалы»</w:t>
      </w:r>
    </w:p>
    <w:p w:rsidR="00410311" w:rsidRDefault="00FD0B9F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_____________________</w:t>
      </w:r>
    </w:p>
    <w:p w:rsidR="00FD0B9F" w:rsidRPr="00FD0B9F" w:rsidRDefault="00FD0B9F" w:rsidP="00FD0B9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0"/>
          <w:szCs w:val="20"/>
        </w:rPr>
      </w:pPr>
      <w:r w:rsidRPr="00FD0B9F">
        <w:rPr>
          <w:rFonts w:ascii="Times New Roman" w:hAnsi="Times New Roman" w:cs="Times New Roman"/>
          <w:bCs/>
          <w:sz w:val="20"/>
          <w:szCs w:val="20"/>
        </w:rPr>
        <w:t>(субъект РФ)</w:t>
      </w:r>
    </w:p>
    <w:p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21B55" w:rsidRDefault="00E21B5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83FA6" w:rsidRDefault="00A802AF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</w:t>
      </w:r>
      <w:r w:rsidR="001E25B1">
        <w:rPr>
          <w:rFonts w:ascii="Times New Roman" w:hAnsi="Times New Roman" w:cs="Times New Roman"/>
          <w:sz w:val="28"/>
          <w:szCs w:val="28"/>
        </w:rPr>
        <w:t>7</w:t>
      </w:r>
      <w:r w:rsidR="00483FA6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714DFB" w:rsidRDefault="00714DFB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83FA6" w:rsidRDefault="00483FA6" w:rsidP="0041031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  <w:sectPr w:rsidR="00483FA6" w:rsidSect="00F6496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05A1F" w:rsidRDefault="00105A1F" w:rsidP="0041031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Актуальный план застройки </w:t>
      </w:r>
      <w:r w:rsidR="00DF6FE4">
        <w:rPr>
          <w:rFonts w:ascii="Times New Roman" w:hAnsi="Times New Roman" w:cs="Times New Roman"/>
          <w:sz w:val="28"/>
          <w:szCs w:val="28"/>
        </w:rPr>
        <w:t>для проведения чемпионата</w:t>
      </w:r>
      <w:r w:rsidR="00856ED6">
        <w:rPr>
          <w:rFonts w:ascii="Times New Roman" w:hAnsi="Times New Roman" w:cs="Times New Roman"/>
          <w:sz w:val="28"/>
          <w:szCs w:val="28"/>
        </w:rPr>
        <w:t xml:space="preserve"> </w:t>
      </w:r>
      <w:r w:rsidR="00DF6FE4">
        <w:rPr>
          <w:rFonts w:ascii="Times New Roman" w:hAnsi="Times New Roman" w:cs="Times New Roman"/>
          <w:sz w:val="28"/>
          <w:szCs w:val="28"/>
        </w:rPr>
        <w:t xml:space="preserve">вычерчивается в соответствии с принятыми в компетенции условными обозначениями с применением компьютерных программ и </w:t>
      </w:r>
      <w:r>
        <w:rPr>
          <w:rFonts w:ascii="Times New Roman" w:hAnsi="Times New Roman" w:cs="Times New Roman"/>
          <w:sz w:val="28"/>
          <w:szCs w:val="28"/>
        </w:rPr>
        <w:t>с учетом наименований инфраструктурного листа</w:t>
      </w:r>
      <w:r w:rsidR="00856ED6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05A1F" w:rsidRPr="00DF6FE4" w:rsidRDefault="00105A1F" w:rsidP="00105A1F">
      <w:pPr>
        <w:spacing w:after="0" w:line="360" w:lineRule="auto"/>
        <w:ind w:firstLine="709"/>
        <w:jc w:val="both"/>
        <w:rPr>
          <w:rFonts w:ascii="Times New Roman" w:eastAsia="Arial Unicode MS" w:hAnsi="Times New Roman" w:cs="Times New Roman"/>
          <w:sz w:val="28"/>
          <w:szCs w:val="28"/>
        </w:rPr>
      </w:pPr>
      <w:r w:rsidRPr="00DF6FE4">
        <w:rPr>
          <w:rFonts w:ascii="Times New Roman" w:eastAsia="Arial Unicode MS" w:hAnsi="Times New Roman" w:cs="Times New Roman"/>
          <w:sz w:val="28"/>
          <w:szCs w:val="28"/>
        </w:rPr>
        <w:t>План застройки может иметь иную планировку, утвержденную главным экспертом площадки.</w:t>
      </w:r>
    </w:p>
    <w:p w:rsidR="00105A1F" w:rsidRDefault="00105A1F" w:rsidP="00754B5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</w:t>
      </w:r>
      <w:r w:rsidR="0004272E">
        <w:rPr>
          <w:rFonts w:ascii="Times New Roman" w:hAnsi="Times New Roman" w:cs="Times New Roman"/>
          <w:sz w:val="28"/>
          <w:szCs w:val="28"/>
        </w:rPr>
        <w:t xml:space="preserve">составлении плана застройки, необходимо учитывать требования инструкции по охране труда. </w:t>
      </w:r>
      <w:bookmarkStart w:id="0" w:name="_GoBack"/>
      <w:bookmarkEnd w:id="0"/>
    </w:p>
    <w:p w:rsidR="00105A1F" w:rsidRPr="002504A5" w:rsidRDefault="00105A1F" w:rsidP="00105A1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Комната </w:t>
      </w:r>
      <w:r w:rsidR="00B21144">
        <w:rPr>
          <w:rFonts w:ascii="Times New Roman" w:hAnsi="Times New Roman" w:cs="Times New Roman"/>
          <w:sz w:val="28"/>
          <w:szCs w:val="28"/>
        </w:rPr>
        <w:t>конкурсантов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504A5">
        <w:rPr>
          <w:rFonts w:ascii="Times New Roman" w:hAnsi="Times New Roman" w:cs="Times New Roman"/>
          <w:sz w:val="28"/>
          <w:szCs w:val="28"/>
        </w:rPr>
        <w:t>комната экспертов</w:t>
      </w:r>
      <w:r>
        <w:rPr>
          <w:rFonts w:ascii="Times New Roman" w:hAnsi="Times New Roman" w:cs="Times New Roman"/>
          <w:sz w:val="28"/>
          <w:szCs w:val="28"/>
        </w:rPr>
        <w:t xml:space="preserve">, главного </w:t>
      </w:r>
      <w:r w:rsidR="0004272E">
        <w:rPr>
          <w:rFonts w:ascii="Times New Roman" w:hAnsi="Times New Roman" w:cs="Times New Roman"/>
          <w:sz w:val="28"/>
          <w:szCs w:val="28"/>
        </w:rPr>
        <w:t xml:space="preserve">эксперта </w:t>
      </w:r>
      <w:r w:rsidR="0004272E" w:rsidRPr="002504A5">
        <w:rPr>
          <w:rFonts w:ascii="Times New Roman" w:hAnsi="Times New Roman" w:cs="Times New Roman"/>
          <w:sz w:val="28"/>
          <w:szCs w:val="28"/>
        </w:rPr>
        <w:t>могут</w:t>
      </w:r>
      <w:r w:rsidRPr="002504A5">
        <w:rPr>
          <w:rFonts w:ascii="Times New Roman" w:hAnsi="Times New Roman" w:cs="Times New Roman"/>
          <w:sz w:val="28"/>
          <w:szCs w:val="28"/>
        </w:rPr>
        <w:t xml:space="preserve"> находиться в другом помещении, </w:t>
      </w:r>
      <w:r>
        <w:rPr>
          <w:rFonts w:ascii="Times New Roman" w:hAnsi="Times New Roman" w:cs="Times New Roman"/>
          <w:sz w:val="28"/>
          <w:szCs w:val="28"/>
        </w:rPr>
        <w:t xml:space="preserve">за пределами </w:t>
      </w:r>
      <w:r w:rsidRPr="002504A5">
        <w:rPr>
          <w:rFonts w:ascii="Times New Roman" w:hAnsi="Times New Roman" w:cs="Times New Roman"/>
          <w:sz w:val="28"/>
          <w:szCs w:val="28"/>
        </w:rPr>
        <w:t>конкурсной площадки</w:t>
      </w:r>
      <w:r>
        <w:rPr>
          <w:rFonts w:ascii="Times New Roman" w:hAnsi="Times New Roman" w:cs="Times New Roman"/>
          <w:sz w:val="28"/>
          <w:szCs w:val="28"/>
        </w:rPr>
        <w:t xml:space="preserve"> в шаговой доступности</w:t>
      </w:r>
      <w:r w:rsidRPr="002504A5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Зона работы главного эксперта может размещаться как в отдельном помещении, так и в комнате экспертов.</w:t>
      </w:r>
    </w:p>
    <w:p w:rsidR="001E25B1" w:rsidRDefault="001E25B1">
      <w:pPr>
        <w:spacing w:after="200" w:line="276" w:lineRule="auto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br w:type="page"/>
      </w:r>
    </w:p>
    <w:p w:rsidR="001E25B1" w:rsidRDefault="001E25B1" w:rsidP="00C37E4F">
      <w:pPr>
        <w:jc w:val="center"/>
        <w:rPr>
          <w:rFonts w:ascii="Times New Roman" w:hAnsi="Times New Roman" w:cs="Times New Roman"/>
          <w:sz w:val="72"/>
          <w:szCs w:val="72"/>
        </w:rPr>
        <w:sectPr w:rsidR="001E25B1" w:rsidSect="00F6496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37E4F" w:rsidRDefault="00856ED6" w:rsidP="00856ED6">
      <w:pPr>
        <w:spacing w:after="0" w:line="276" w:lineRule="auto"/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7644130</wp:posOffset>
                </wp:positionH>
                <wp:positionV relativeFrom="paragraph">
                  <wp:posOffset>5551805</wp:posOffset>
                </wp:positionV>
                <wp:extent cx="1913255" cy="231140"/>
                <wp:effectExtent l="0" t="0" r="1905" b="0"/>
                <wp:wrapNone/>
                <wp:docPr id="6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13255" cy="23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486ED7" id="Rectangle 13" o:spid="_x0000_s1026" style="position:absolute;margin-left:601.9pt;margin-top:437.15pt;width:150.65pt;height:18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" stroked="f"/>
            </w:pict>
          </mc:Fallback>
        </mc:AlternateContent>
      </w:r>
      <w:r w:rsidR="001E25B1">
        <w:rPr>
          <w:rFonts w:ascii="Times New Roman" w:hAnsi="Times New Roman" w:cs="Times New Roman"/>
          <w:sz w:val="24"/>
          <w:szCs w:val="24"/>
        </w:rPr>
        <w:t>Наименование компетенции</w: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6237605</wp:posOffset>
                </wp:positionH>
                <wp:positionV relativeFrom="paragraph">
                  <wp:posOffset>1192530</wp:posOffset>
                </wp:positionV>
                <wp:extent cx="238760" cy="1667510"/>
                <wp:effectExtent l="2540" t="2540" r="0" b="0"/>
                <wp:wrapNone/>
                <wp:docPr id="5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" cy="1667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8FDF97" id="Rectangle 12" o:spid="_x0000_s1026" style="position:absolute;margin-left:491.15pt;margin-top:93.9pt;width:18.8pt;height:131.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4554855</wp:posOffset>
                </wp:positionH>
                <wp:positionV relativeFrom="paragraph">
                  <wp:posOffset>3513455</wp:posOffset>
                </wp:positionV>
                <wp:extent cx="899160" cy="222885"/>
                <wp:effectExtent l="0" t="0" r="0" b="0"/>
                <wp:wrapNone/>
                <wp:docPr id="4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9160" cy="222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40DD98" id="Rectangle 10" o:spid="_x0000_s1026" style="position:absolute;margin-left:358.65pt;margin-top:276.65pt;width:70.8pt;height:17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" stroked="f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54C0D97" wp14:editId="7D422DB4">
            <wp:extent cx="10141585" cy="576302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158939" cy="577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7E4F" w:rsidRDefault="00856ED6" w:rsidP="00856ED6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CB0484B" wp14:editId="6410FF80">
            <wp:extent cx="9298305" cy="6210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298305" cy="621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37E4F" w:rsidSect="00856ED6">
      <w:pgSz w:w="16838" w:h="11906" w:orient="landscape"/>
      <w:pgMar w:top="1276" w:right="395" w:bottom="850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4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7E4F"/>
    <w:rsid w:val="0001387E"/>
    <w:rsid w:val="0004272E"/>
    <w:rsid w:val="00105A1F"/>
    <w:rsid w:val="001558A5"/>
    <w:rsid w:val="001E25B1"/>
    <w:rsid w:val="00410311"/>
    <w:rsid w:val="00483FA6"/>
    <w:rsid w:val="005E1A52"/>
    <w:rsid w:val="00714DFB"/>
    <w:rsid w:val="00754B57"/>
    <w:rsid w:val="00856ED6"/>
    <w:rsid w:val="0091635C"/>
    <w:rsid w:val="00A802AF"/>
    <w:rsid w:val="00B21144"/>
    <w:rsid w:val="00B61847"/>
    <w:rsid w:val="00C37E4F"/>
    <w:rsid w:val="00D85352"/>
    <w:rsid w:val="00DC6263"/>
    <w:rsid w:val="00DE6DE6"/>
    <w:rsid w:val="00DF6FE4"/>
    <w:rsid w:val="00E21B55"/>
    <w:rsid w:val="00E80B36"/>
    <w:rsid w:val="00EF616C"/>
    <w:rsid w:val="00F6496B"/>
    <w:rsid w:val="00F92536"/>
    <w:rsid w:val="00FD0B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126279"/>
  <w15:docId w15:val="{88408731-71BD-4633-A9A3-361B3CD872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05A1F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7E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7E4F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uiPriority w:val="1"/>
    <w:qFormat/>
    <w:rsid w:val="0041031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6">
    <w:name w:val="Основной текст Знак"/>
    <w:basedOn w:val="a0"/>
    <w:link w:val="a5"/>
    <w:uiPriority w:val="1"/>
    <w:rsid w:val="00410311"/>
    <w:rPr>
      <w:rFonts w:ascii="Times New Roman" w:eastAsia="Times New Roman" w:hAnsi="Times New Roman" w:cs="Times New Roman"/>
      <w:sz w:val="28"/>
      <w:szCs w:val="28"/>
    </w:rPr>
  </w:style>
  <w:style w:type="table" w:styleId="a7">
    <w:name w:val="Table Grid"/>
    <w:basedOn w:val="a1"/>
    <w:uiPriority w:val="39"/>
    <w:rsid w:val="00410311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131</Words>
  <Characters>747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USER1</cp:lastModifiedBy>
  <cp:revision>2</cp:revision>
  <dcterms:created xsi:type="dcterms:W3CDTF">2026-03-18T08:47:00Z</dcterms:created>
  <dcterms:modified xsi:type="dcterms:W3CDTF">2026-03-18T08:47:00Z</dcterms:modified>
</cp:coreProperties>
</file>